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521" w:rsidRPr="00CA2406" w:rsidRDefault="00D930C2" w:rsidP="00EB352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bookmarkStart w:id="0" w:name="_Toc523957559"/>
      <w:r w:rsidRPr="00CA2406">
        <w:rPr>
          <w:rFonts w:ascii="Times New Roman" w:eastAsia="Times New Roman" w:hAnsi="Times New Roman" w:cs="Times New Roman"/>
          <w:b/>
          <w:bCs/>
          <w:caps/>
          <w:noProof/>
          <w:lang w:eastAsia="ru-RU"/>
        </w:rPr>
        <w:drawing>
          <wp:inline distT="0" distB="0" distL="0" distR="0" wp14:anchorId="62FD33D7">
            <wp:extent cx="149987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3521" w:rsidRPr="00CA2406" w:rsidRDefault="00EB3521" w:rsidP="00EB352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</w:p>
    <w:p w:rsidR="00D930C2" w:rsidRPr="00CA2406" w:rsidRDefault="00D930C2" w:rsidP="00D930C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  <w:r w:rsidRPr="00CA2406">
        <w:rPr>
          <w:rFonts w:ascii="Times New Roman" w:eastAsia="Times New Roman" w:hAnsi="Times New Roman" w:cs="Times New Roman"/>
          <w:b/>
          <w:bCs/>
        </w:rPr>
        <w:t>АКЦИОНЕРНОЕ ОБЩЕСТВО «ДАЛЬНЕВОСТОЧНАЯ РАСПРЕДЕЛИТЕЛЬНАЯ СЕТЕВАЯ КОМПАНИЯ</w:t>
      </w:r>
      <w:r w:rsidRPr="00CA2406">
        <w:rPr>
          <w:rFonts w:ascii="Arial" w:eastAsia="Times New Roman" w:hAnsi="Arial" w:cs="Arial"/>
          <w:b/>
          <w:bCs/>
        </w:rPr>
        <w:t>»</w:t>
      </w:r>
    </w:p>
    <w:bookmarkEnd w:id="0"/>
    <w:p w:rsidR="001A1199" w:rsidRPr="005A633C" w:rsidRDefault="001251D2" w:rsidP="001251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 </w:t>
      </w:r>
    </w:p>
    <w:p w:rsidR="00314433" w:rsidRPr="001251D2" w:rsidRDefault="00314433" w:rsidP="00314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1251D2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Протокол №</w:t>
      </w:r>
      <w:r w:rsidR="00EB3521" w:rsidRPr="001251D2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  <w:r w:rsidR="002F2ACF" w:rsidRPr="001251D2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1</w:t>
      </w:r>
      <w:r w:rsidR="00EB3521" w:rsidRPr="001251D2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-И</w:t>
      </w:r>
    </w:p>
    <w:p w:rsidR="001251D2" w:rsidRPr="001251D2" w:rsidRDefault="002F2ACF" w:rsidP="001251D2">
      <w:pPr>
        <w:pStyle w:val="1"/>
        <w:jc w:val="center"/>
      </w:pPr>
      <w:r w:rsidRPr="001251D2">
        <w:rPr>
          <w:b/>
          <w:snapToGrid w:val="0"/>
          <w:sz w:val="26"/>
          <w:szCs w:val="26"/>
        </w:rPr>
        <w:t>З</w:t>
      </w:r>
      <w:r w:rsidR="00314433" w:rsidRPr="001251D2">
        <w:rPr>
          <w:b/>
          <w:snapToGrid w:val="0"/>
          <w:sz w:val="26"/>
          <w:szCs w:val="26"/>
        </w:rPr>
        <w:t xml:space="preserve">аседания Закупочной комиссии </w:t>
      </w:r>
      <w:r w:rsidR="001251D2" w:rsidRPr="001251D2">
        <w:rPr>
          <w:b/>
          <w:bCs/>
          <w:snapToGrid w:val="0"/>
        </w:rPr>
        <w:t>по запросу котировок в электронной форме, участниками которого могут быть только субъекты малого и среднего предпринимательства на право заключение договора Лот 111501-ТПИР ОБСЛ-2024-ДРСК-АЭС ОКПД2 26.30.50.114 Выполнение строительно-монтажных и пуско-наладочных работ систем безопасности, в рамках выполнения инвестиционных проектов: M_28-АЭС-О-19.62, M_28-АЭС-О-19.63, M_28-АЭС-О-19.64, M_28-АЭС-О-19.65, M_28-АЭС-О-19.66, M_28-АЭС-О-19.67, M_28-АЭС-О-19.68, M_28-АЭС-О-19.69, M_28-АЭС-О-19.70 на объектах филиала "Амурские электрические сети".</w:t>
      </w:r>
    </w:p>
    <w:p w:rsidR="005A633C" w:rsidRPr="00FC2A8F" w:rsidRDefault="005A633C" w:rsidP="001251D2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0"/>
        <w:gridCol w:w="4635"/>
      </w:tblGrid>
      <w:tr w:rsidR="00EB3521" w:rsidRPr="005A633C" w:rsidTr="001A1199">
        <w:tc>
          <w:tcPr>
            <w:tcW w:w="4720" w:type="dxa"/>
          </w:tcPr>
          <w:p w:rsidR="00EB3521" w:rsidRPr="005A633C" w:rsidRDefault="00EB3521" w:rsidP="00EB3521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A63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г. Благовещенск</w:t>
            </w:r>
          </w:p>
          <w:p w:rsidR="005A633C" w:rsidRPr="005A633C" w:rsidRDefault="005A633C" w:rsidP="001251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5A63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  <w:r w:rsidR="001251D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32413366498</w:t>
            </w:r>
          </w:p>
        </w:tc>
        <w:tc>
          <w:tcPr>
            <w:tcW w:w="4635" w:type="dxa"/>
          </w:tcPr>
          <w:p w:rsidR="00EB3521" w:rsidRPr="005A633C" w:rsidRDefault="00EB3521" w:rsidP="001251D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5A633C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«</w:t>
            </w:r>
            <w:r w:rsidR="001251D2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01</w:t>
            </w:r>
            <w:r w:rsidRPr="005A633C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CA2406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 </w:t>
            </w:r>
            <w:r w:rsidR="001251D2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апреля</w:t>
            </w:r>
            <w:r w:rsidR="00CA2406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 </w:t>
            </w:r>
            <w:r w:rsidR="0029425D" w:rsidRPr="005A633C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5A633C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20</w:t>
            </w:r>
            <w:r w:rsidR="00D930C2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2</w:t>
            </w:r>
            <w:r w:rsidR="001251D2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4 </w:t>
            </w:r>
            <w:r w:rsidR="0029425D" w:rsidRPr="005A633C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г.</w:t>
            </w:r>
          </w:p>
        </w:tc>
      </w:tr>
    </w:tbl>
    <w:p w:rsidR="00314433" w:rsidRPr="005A633C" w:rsidRDefault="00314433" w:rsidP="0031443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930C2" w:rsidRPr="001251D2" w:rsidRDefault="00314433" w:rsidP="001A1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1251D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СПОСОБ И ПРЕДМЕТ ЗАКУПКИ:</w:t>
      </w:r>
      <w:r w:rsidR="00D930C2" w:rsidRPr="001251D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="00D930C2" w:rsidRPr="001251D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Запрос котировок </w:t>
      </w:r>
      <w:r w:rsidR="001251D2" w:rsidRPr="001251D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электронной форме, участниками которого могут быть только субъекты малого и среднего предпринимательства на право заключение договора Лот 111501-ТПИР ОБСЛ-2024-ДРСК-АЭС ОКПД2 26.30.50.114 Выполнение строительно-монтажных и пуско-наладочных работ систем безопасности, в рамках выполнения инвестиционных проектов: M_28-АЭС-О-19.62, M_28-АЭС-О-19.63, M_28-АЭС-О-19.64, M_28-АЭС-О-19.65, M_28-АЭС-О-19.66, M_28-АЭС-О-19.67, M_28-АЭС-О-19.68, M_28-АЭС-О-19.69, M_28-АЭС-О-19.70 на объектах филиала "Амурские электрические сети".</w:t>
      </w:r>
    </w:p>
    <w:p w:rsidR="001A1199" w:rsidRPr="005A633C" w:rsidRDefault="001A1199" w:rsidP="001A1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A633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КОЛИЧЕСТВО ПОДАННЫХ ЗАЯВОК НА УЧАСТИЕ В ЗАКУПКЕ: </w:t>
      </w:r>
      <w:r w:rsidRPr="005A633C">
        <w:rPr>
          <w:rFonts w:ascii="Times New Roman" w:hAnsi="Times New Roman" w:cs="Times New Roman"/>
          <w:sz w:val="24"/>
          <w:szCs w:val="24"/>
        </w:rPr>
        <w:t>0 (ноль) заявок.</w:t>
      </w:r>
    </w:p>
    <w:p w:rsidR="001A1199" w:rsidRPr="005A633C" w:rsidRDefault="001A1199" w:rsidP="001A1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EB3521" w:rsidRPr="005A633C" w:rsidRDefault="00D03880" w:rsidP="00D038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A633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КОЛИЧЕСТВО ОТКЛОНЕННЫХ ЗАЯВОК: </w:t>
      </w:r>
      <w:r w:rsidRPr="005A633C">
        <w:rPr>
          <w:rFonts w:ascii="Times New Roman" w:hAnsi="Times New Roman" w:cs="Times New Roman"/>
          <w:sz w:val="24"/>
          <w:szCs w:val="24"/>
        </w:rPr>
        <w:t xml:space="preserve">0 </w:t>
      </w:r>
      <w:r w:rsidR="001A1199" w:rsidRPr="005A633C">
        <w:rPr>
          <w:rFonts w:ascii="Times New Roman" w:hAnsi="Times New Roman" w:cs="Times New Roman"/>
          <w:sz w:val="24"/>
          <w:szCs w:val="24"/>
        </w:rPr>
        <w:t xml:space="preserve">(ноль) </w:t>
      </w:r>
      <w:r w:rsidRPr="005A633C">
        <w:rPr>
          <w:rFonts w:ascii="Times New Roman" w:hAnsi="Times New Roman" w:cs="Times New Roman"/>
          <w:sz w:val="24"/>
          <w:szCs w:val="24"/>
        </w:rPr>
        <w:t>заявок.</w:t>
      </w:r>
    </w:p>
    <w:p w:rsidR="001A1199" w:rsidRPr="005A633C" w:rsidRDefault="001A1199" w:rsidP="001A1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A1199" w:rsidRDefault="001A1199" w:rsidP="001A1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A6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ВОПРОСЫ, ВЫНОСИМЫЕ НА РАССМОТРЕНИЕ ЗАКУПОЧНОЙ КОМИССИИ:</w:t>
      </w:r>
    </w:p>
    <w:p w:rsidR="00F61729" w:rsidRPr="005A633C" w:rsidRDefault="00F61729" w:rsidP="001A1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27D1D" w:rsidRPr="00C27D1D" w:rsidRDefault="00C27D1D" w:rsidP="00C27D1D">
      <w:pPr>
        <w:numPr>
          <w:ilvl w:val="0"/>
          <w:numId w:val="7"/>
        </w:num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27D1D">
        <w:rPr>
          <w:rFonts w:ascii="Times New Roman" w:eastAsia="Times New Roman" w:hAnsi="Times New Roman" w:cs="Times New Roman"/>
          <w:bCs/>
          <w:iCs/>
          <w:snapToGrid w:val="0"/>
          <w:sz w:val="24"/>
          <w:szCs w:val="20"/>
          <w:lang w:eastAsia="ru-RU"/>
        </w:rPr>
        <w:t>О признании закупки несостоявшейся</w:t>
      </w:r>
      <w:r w:rsidRPr="00C27D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</w:t>
      </w:r>
    </w:p>
    <w:p w:rsidR="00C27D1D" w:rsidRPr="00C27D1D" w:rsidRDefault="00C27D1D" w:rsidP="00C27D1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  <w:u w:val="single"/>
          <w:lang w:eastAsia="ru-RU"/>
        </w:rPr>
      </w:pPr>
    </w:p>
    <w:p w:rsidR="00C27D1D" w:rsidRPr="00C27D1D" w:rsidRDefault="00C27D1D" w:rsidP="00C27D1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27D1D"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  <w:u w:val="single"/>
          <w:lang w:eastAsia="ru-RU"/>
        </w:rPr>
        <w:t xml:space="preserve">ВОПРОС № 1 </w:t>
      </w:r>
      <w:r w:rsidRPr="00C27D1D">
        <w:rPr>
          <w:rFonts w:ascii="Times New Roman" w:eastAsia="Times New Roman" w:hAnsi="Times New Roman" w:cs="Times New Roman"/>
          <w:b/>
          <w:bCs/>
          <w:iCs/>
          <w:snapToGrid w:val="0"/>
          <w:sz w:val="24"/>
          <w:szCs w:val="24"/>
          <w:lang w:eastAsia="ru-RU"/>
        </w:rPr>
        <w:tab/>
      </w:r>
      <w:r w:rsidRPr="00C27D1D"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  <w:lang w:eastAsia="ru-RU"/>
        </w:rPr>
        <w:t>О признании закупки несостоявшейся</w:t>
      </w:r>
      <w:r w:rsidRPr="00C27D1D">
        <w:rPr>
          <w:rFonts w:ascii="Times New Roman" w:eastAsia="Times New Roman" w:hAnsi="Times New Roman" w:cs="Times New Roman"/>
          <w:b/>
          <w:bCs/>
          <w:iCs/>
          <w:snapToGrid w:val="0"/>
          <w:sz w:val="24"/>
          <w:szCs w:val="24"/>
          <w:lang w:eastAsia="ru-RU"/>
        </w:rPr>
        <w:t xml:space="preserve">  </w:t>
      </w:r>
    </w:p>
    <w:p w:rsidR="00C27D1D" w:rsidRPr="00C27D1D" w:rsidRDefault="00C27D1D" w:rsidP="00C27D1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27D1D" w:rsidRPr="00C27D1D" w:rsidRDefault="00C27D1D" w:rsidP="00C27D1D">
      <w:pPr>
        <w:keepNext/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27D1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РЕШИЛИ:</w:t>
      </w:r>
    </w:p>
    <w:p w:rsidR="00710403" w:rsidRPr="00710403" w:rsidRDefault="00710403" w:rsidP="00710403">
      <w:pPr>
        <w:widowControl w:val="0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1040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Признать закупку Лот  111501-ТПИР ОБСЛ-2024-ДРСК-АЭС ОКПД2 26.30.50.114 Выполнение строительно-монтажных и пуско-наладочных работ систем безопасности, в рамках выполнения инвестиционных проектов: M_28-АЭС-О-19.62, M_28-АЭС-О-19.63, M_28-АЭС-О-19.64, M_28-АЭС-О-19.65, M_28-АЭС-О-19.66, M_28-АЭС-О-19.67, M_28-АЭС-О-19.68, M_28-АЭС-О-19.69, M_28-АЭС-О-19.70 на объектах филиала "Амурские электрические сети"</w:t>
      </w:r>
      <w:r w:rsidR="00AB6B2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71040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несостоявшейся на основании п. 4.15 «а» Документации о закупке, так как по окончанию срока подачи заявок поступило менее 2 (двух) заявок.</w:t>
      </w:r>
    </w:p>
    <w:p w:rsidR="00EB3521" w:rsidRPr="004732E8" w:rsidRDefault="00EB3521" w:rsidP="00314433">
      <w:pPr>
        <w:tabs>
          <w:tab w:val="right" w:pos="1276"/>
          <w:tab w:val="right" w:pos="9360"/>
          <w:tab w:val="right" w:pos="10065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D930C2" w:rsidRPr="00D930C2" w:rsidRDefault="00D930C2" w:rsidP="00D930C2">
      <w:pPr>
        <w:tabs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D930C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Секретарь Закупочной комиссии</w:t>
      </w:r>
      <w:r w:rsidRPr="00D930C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  <w:t>И.Н. Ирдуганова</w:t>
      </w:r>
    </w:p>
    <w:p w:rsidR="00D930C2" w:rsidRDefault="00D930C2" w:rsidP="00D930C2">
      <w:pPr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A2406" w:rsidRDefault="00CA2406" w:rsidP="00D930C2">
      <w:pPr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A2406" w:rsidRDefault="00CA2406" w:rsidP="00D930C2">
      <w:pPr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A2406" w:rsidRDefault="00CA2406" w:rsidP="00D930C2">
      <w:pPr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930C2" w:rsidRPr="0015249A" w:rsidRDefault="00D930C2" w:rsidP="00D930C2">
      <w:pPr>
        <w:tabs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15249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(4162</w:t>
      </w:r>
      <w:proofErr w:type="gramStart"/>
      <w:r w:rsidRPr="0015249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)  </w:t>
      </w:r>
      <w:r w:rsidRPr="0015249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397</w:t>
      </w:r>
      <w:proofErr w:type="gramEnd"/>
      <w:r w:rsidRPr="0015249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-147</w:t>
      </w:r>
    </w:p>
    <w:p w:rsidR="0005782E" w:rsidRPr="00FC2A8F" w:rsidRDefault="0015249A" w:rsidP="00D930C2">
      <w:pPr>
        <w:tabs>
          <w:tab w:val="right" w:pos="1276"/>
          <w:tab w:val="right" w:pos="9360"/>
          <w:tab w:val="right" w:pos="10065"/>
        </w:tabs>
        <w:spacing w:after="0" w:line="240" w:lineRule="auto"/>
        <w:rPr>
          <w:sz w:val="26"/>
          <w:szCs w:val="26"/>
        </w:rPr>
      </w:pPr>
      <w:hyperlink r:id="rId6" w:history="1">
        <w:r w:rsidR="00D930C2" w:rsidRPr="0015249A">
          <w:rPr>
            <w:rFonts w:ascii="Times New Roman" w:eastAsia="Calibri" w:hAnsi="Times New Roman" w:cs="Times New Roman"/>
            <w:i/>
            <w:snapToGrid w:val="0"/>
            <w:color w:val="000000"/>
            <w:sz w:val="20"/>
            <w:szCs w:val="20"/>
            <w:bdr w:val="none" w:sz="0" w:space="0" w:color="auto" w:frame="1"/>
          </w:rPr>
          <w:t>irduganova-in@drsk.ru</w:t>
        </w:r>
      </w:hyperlink>
      <w:r>
        <w:rPr>
          <w:rFonts w:ascii="Times New Roman" w:eastAsia="Calibri" w:hAnsi="Times New Roman" w:cs="Times New Roman"/>
          <w:i/>
          <w:snapToGrid w:val="0"/>
          <w:color w:val="000000"/>
          <w:sz w:val="20"/>
          <w:szCs w:val="20"/>
          <w:bdr w:val="none" w:sz="0" w:space="0" w:color="auto" w:frame="1"/>
        </w:rPr>
        <w:t xml:space="preserve"> </w:t>
      </w:r>
      <w:bookmarkStart w:id="1" w:name="_GoBack"/>
      <w:bookmarkEnd w:id="1"/>
    </w:p>
    <w:sectPr w:rsidR="0005782E" w:rsidRPr="00FC2A8F" w:rsidSect="005A633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3EC547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075AD4"/>
    <w:multiLevelType w:val="hybridMultilevel"/>
    <w:tmpl w:val="F0AEE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3464E"/>
    <w:multiLevelType w:val="hybridMultilevel"/>
    <w:tmpl w:val="EB166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6C53A07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FEA7EA3"/>
    <w:multiLevelType w:val="hybridMultilevel"/>
    <w:tmpl w:val="60B8CCF2"/>
    <w:lvl w:ilvl="0" w:tplc="09C2D0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433"/>
    <w:rsid w:val="001251D2"/>
    <w:rsid w:val="0015249A"/>
    <w:rsid w:val="001A1199"/>
    <w:rsid w:val="0029425D"/>
    <w:rsid w:val="002C5356"/>
    <w:rsid w:val="002F2ACF"/>
    <w:rsid w:val="00314433"/>
    <w:rsid w:val="004732E8"/>
    <w:rsid w:val="00553840"/>
    <w:rsid w:val="00562027"/>
    <w:rsid w:val="005A633C"/>
    <w:rsid w:val="0061086E"/>
    <w:rsid w:val="00672D1F"/>
    <w:rsid w:val="00710403"/>
    <w:rsid w:val="00931A2C"/>
    <w:rsid w:val="00950BA0"/>
    <w:rsid w:val="00AB6B2C"/>
    <w:rsid w:val="00C27D1D"/>
    <w:rsid w:val="00CA2406"/>
    <w:rsid w:val="00D03880"/>
    <w:rsid w:val="00D930C2"/>
    <w:rsid w:val="00E21C4D"/>
    <w:rsid w:val="00EB3521"/>
    <w:rsid w:val="00F61729"/>
    <w:rsid w:val="00FC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13CA4"/>
  <w15:chartTrackingRefBased/>
  <w15:docId w15:val="{29078CC4-2EF3-40D6-95CC-AFB5D767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EB3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unhideWhenUsed/>
    <w:rsid w:val="002F2ACF"/>
    <w:pPr>
      <w:numPr>
        <w:numId w:val="4"/>
      </w:numPr>
      <w:contextualSpacing/>
    </w:pPr>
  </w:style>
  <w:style w:type="paragraph" w:customStyle="1" w:styleId="1">
    <w:name w:val="Стиль1"/>
    <w:basedOn w:val="a"/>
    <w:link w:val="10"/>
    <w:qFormat/>
    <w:rsid w:val="001251D2"/>
    <w:pPr>
      <w:numPr>
        <w:numId w:val="0"/>
      </w:numPr>
      <w:tabs>
        <w:tab w:val="left" w:pos="567"/>
      </w:tabs>
      <w:autoSpaceDE w:val="0"/>
      <w:autoSpaceDN w:val="0"/>
      <w:spacing w:after="0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Стиль1 Знак"/>
    <w:basedOn w:val="a1"/>
    <w:link w:val="1"/>
    <w:rsid w:val="001251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rduganova-in%40drsk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Ирдуганова Ирина Николаевна</dc:creator>
  <cp:keywords/>
  <dc:description/>
  <cp:lastModifiedBy>Ирдуганова Ирина Николаевна</cp:lastModifiedBy>
  <cp:revision>26</cp:revision>
  <dcterms:created xsi:type="dcterms:W3CDTF">2018-11-26T07:58:00Z</dcterms:created>
  <dcterms:modified xsi:type="dcterms:W3CDTF">2024-04-01T06:27:00Z</dcterms:modified>
</cp:coreProperties>
</file>